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50" w:rsidRDefault="00994D1A">
      <w:r>
        <w:rPr>
          <w:noProof/>
        </w:rPr>
        <w:drawing>
          <wp:anchor distT="0" distB="0" distL="114300" distR="114300" simplePos="0" relativeHeight="251662336" behindDoc="0" locked="0" layoutInCell="1" allowOverlap="1" wp14:anchorId="6E7B8A27" wp14:editId="146FF2F5">
            <wp:simplePos x="0" y="0"/>
            <wp:positionH relativeFrom="column">
              <wp:posOffset>538480</wp:posOffset>
            </wp:positionH>
            <wp:positionV relativeFrom="paragraph">
              <wp:posOffset>147206</wp:posOffset>
            </wp:positionV>
            <wp:extent cx="1935480" cy="124015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81922" wp14:editId="00F913DC">
                <wp:simplePos x="0" y="0"/>
                <wp:positionH relativeFrom="column">
                  <wp:posOffset>457200</wp:posOffset>
                </wp:positionH>
                <wp:positionV relativeFrom="paragraph">
                  <wp:posOffset>77056</wp:posOffset>
                </wp:positionV>
                <wp:extent cx="5824855" cy="1356189"/>
                <wp:effectExtent l="0" t="0" r="2349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356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EEC" w:rsidRDefault="00482EEC" w:rsidP="00165B50">
                            <w:pPr>
                              <w:jc w:val="right"/>
                            </w:pPr>
                            <w:r>
                              <w:t>Chevrolet V8 350 Cylinder Head</w:t>
                            </w:r>
                            <w:r w:rsidR="00165B50">
                              <w:t xml:space="preserve"> – CH350</w:t>
                            </w:r>
                            <w:r w:rsidR="007F10C1">
                              <w:t>C</w:t>
                            </w:r>
                            <w:r w:rsidR="00165B50">
                              <w:t>A</w:t>
                            </w:r>
                          </w:p>
                          <w:p w:rsidR="00165B50" w:rsidRDefault="00165B50" w:rsidP="00482EEC">
                            <w:pPr>
                              <w:jc w:val="right"/>
                            </w:pPr>
                            <w:r w:rsidRPr="00165B50">
                              <w:t>Intake runner 17</w:t>
                            </w:r>
                            <w:r w:rsidR="007F10C1">
                              <w:t>0</w:t>
                            </w:r>
                            <w:r w:rsidRPr="00165B50">
                              <w:t xml:space="preserve">CC </w:t>
                            </w:r>
                            <w:r w:rsidRPr="00165B50">
                              <w:br/>
                              <w:t>Combustion Chamber 64CC Vortec style</w:t>
                            </w:r>
                            <w:r w:rsidRPr="00165B50">
                              <w:br/>
                            </w:r>
                            <w:r w:rsidR="007F10C1">
                              <w:t>1996 - 2006</w:t>
                            </w:r>
                            <w:r w:rsidRPr="00165B50">
                              <w:t xml:space="preserve"> Intake manifold bolt pattern</w:t>
                            </w:r>
                            <w:r w:rsidRPr="00165B50">
                              <w:br/>
                              <w:t>Center bolt down valve cover holes</w:t>
                            </w:r>
                            <w:r w:rsidRPr="00165B50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6.05pt;width:458.6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">
                <v:textbox>
                  <w:txbxContent>
                    <w:p w:rsidR="00482EEC" w:rsidRDefault="00482EEC" w:rsidP="00165B50">
                      <w:pPr>
                        <w:jc w:val="right"/>
                      </w:pPr>
                      <w:r>
                        <w:t>Chevrolet V8 350 Cylinder Head</w:t>
                      </w:r>
                      <w:r w:rsidR="00165B50">
                        <w:t xml:space="preserve"> – CH350</w:t>
                      </w:r>
                      <w:r w:rsidR="007F10C1">
                        <w:t>C</w:t>
                      </w:r>
                      <w:r w:rsidR="00165B50">
                        <w:t>A</w:t>
                      </w:r>
                    </w:p>
                    <w:p w:rsidR="00165B50" w:rsidRDefault="00165B50" w:rsidP="00482EEC">
                      <w:pPr>
                        <w:jc w:val="right"/>
                      </w:pPr>
                      <w:r w:rsidRPr="00165B50">
                        <w:t>Intake runner 17</w:t>
                      </w:r>
                      <w:r w:rsidR="007F10C1">
                        <w:t>0</w:t>
                      </w:r>
                      <w:r w:rsidRPr="00165B50">
                        <w:t xml:space="preserve">CC </w:t>
                      </w:r>
                      <w:r w:rsidRPr="00165B50">
                        <w:br/>
                        <w:t>Combustion Chamber 64CC Vortec style</w:t>
                      </w:r>
                      <w:r w:rsidRPr="00165B50">
                        <w:br/>
                      </w:r>
                      <w:r w:rsidR="007F10C1">
                        <w:t>1996 - 2006</w:t>
                      </w:r>
                      <w:r w:rsidRPr="00165B50">
                        <w:t xml:space="preserve"> Intake manifold bolt pattern</w:t>
                      </w:r>
                      <w:r w:rsidRPr="00165B50">
                        <w:br/>
                        <w:t>Center bolt down valve cover holes</w:t>
                      </w:r>
                      <w:r w:rsidRPr="00165B50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65B50" w:rsidRDefault="00165B50"/>
    <w:p w:rsidR="00165B50" w:rsidRDefault="00165B50"/>
    <w:p w:rsidR="00165B50" w:rsidRDefault="00165B50"/>
    <w:p w:rsidR="00994D1A" w:rsidRDefault="00994D1A"/>
    <w:p w:rsidR="007C3BDB" w:rsidRDefault="007C3BDB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CH350</w:t>
      </w:r>
      <w:r w:rsidR="007F10C1">
        <w:rPr>
          <w:rFonts w:ascii="Arial" w:hAnsi="Arial" w:cs="Arial"/>
          <w:b/>
          <w:bCs/>
          <w:sz w:val="28"/>
          <w:szCs w:val="28"/>
        </w:rPr>
        <w:t>C</w:t>
      </w:r>
      <w:r>
        <w:rPr>
          <w:rFonts w:ascii="Arial" w:hAnsi="Arial" w:cs="Arial"/>
          <w:b/>
          <w:bCs/>
          <w:sz w:val="28"/>
          <w:szCs w:val="28"/>
        </w:rPr>
        <w:t>A</w:t>
      </w:r>
    </w:p>
    <w:p w:rsidR="002E4861" w:rsidRPr="00011D80" w:rsidRDefault="002E4861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11D80">
        <w:rPr>
          <w:rFonts w:ascii="Arial" w:hAnsi="Arial" w:cs="Arial"/>
          <w:b/>
          <w:bCs/>
          <w:sz w:val="28"/>
          <w:szCs w:val="28"/>
        </w:rPr>
        <w:t>Specifications</w:t>
      </w:r>
    </w:p>
    <w:p w:rsidR="002E4861" w:rsidRPr="00011D80" w:rsidRDefault="002E4861" w:rsidP="00011D8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1D80">
        <w:rPr>
          <w:rFonts w:ascii="Arial" w:hAnsi="Arial" w:cs="Arial"/>
          <w:sz w:val="24"/>
          <w:szCs w:val="24"/>
        </w:rPr>
        <w:tab/>
      </w:r>
      <w:r w:rsidRPr="00011D80">
        <w:rPr>
          <w:rFonts w:ascii="Arial" w:hAnsi="Arial" w:cs="Arial"/>
          <w:b/>
          <w:sz w:val="24"/>
          <w:szCs w:val="24"/>
        </w:rPr>
        <w:t xml:space="preserve">INTAKE </w:t>
      </w:r>
      <w:r w:rsidRPr="00011D80">
        <w:rPr>
          <w:rFonts w:ascii="Arial" w:hAnsi="Arial" w:cs="Arial"/>
          <w:b/>
          <w:sz w:val="24"/>
          <w:szCs w:val="24"/>
        </w:rPr>
        <w:tab/>
        <w:t>EXHAUST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Port Volume: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011D80" w:rsidRPr="00011D80">
        <w:rPr>
          <w:rFonts w:ascii="Arial" w:hAnsi="Arial" w:cs="Arial"/>
          <w:sz w:val="20"/>
          <w:szCs w:val="20"/>
        </w:rPr>
        <w:t>17</w:t>
      </w:r>
      <w:r w:rsidR="007F10C1">
        <w:rPr>
          <w:rFonts w:ascii="Arial" w:hAnsi="Arial" w:cs="Arial"/>
          <w:sz w:val="20"/>
          <w:szCs w:val="20"/>
        </w:rPr>
        <w:t>0</w:t>
      </w:r>
      <w:r w:rsidR="00011D80" w:rsidRPr="00011D80">
        <w:rPr>
          <w:rFonts w:ascii="Arial" w:hAnsi="Arial" w:cs="Arial"/>
          <w:sz w:val="20"/>
          <w:szCs w:val="20"/>
        </w:rPr>
        <w:t>cc</w:t>
      </w:r>
      <w:r w:rsidR="008D4EA0">
        <w:rPr>
          <w:rFonts w:ascii="Arial" w:hAnsi="Arial" w:cs="Arial"/>
          <w:sz w:val="20"/>
          <w:szCs w:val="20"/>
        </w:rPr>
        <w:tab/>
        <w:t>67cc</w:t>
      </w:r>
      <w:bookmarkStart w:id="0" w:name="_GoBack"/>
      <w:bookmarkEnd w:id="0"/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Port Dimension: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8D4EA0" w:rsidRPr="008D4EA0">
        <w:rPr>
          <w:rFonts w:ascii="Arial" w:hAnsi="Arial" w:cs="Arial"/>
          <w:sz w:val="20"/>
          <w:szCs w:val="20"/>
        </w:rPr>
        <w:t>1.200” 2.025”</w:t>
      </w:r>
      <w:r w:rsidR="008D4EA0" w:rsidRPr="008D4EA0">
        <w:rPr>
          <w:rFonts w:ascii="Arial" w:hAnsi="Arial" w:cs="Arial"/>
          <w:sz w:val="20"/>
          <w:szCs w:val="20"/>
        </w:rPr>
        <w:tab/>
        <w:t>1.350” X 1.400”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Port Location: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011D80" w:rsidRPr="00011D80">
        <w:rPr>
          <w:rFonts w:ascii="Arial" w:hAnsi="Arial" w:cs="Arial"/>
          <w:sz w:val="20"/>
          <w:szCs w:val="20"/>
        </w:rPr>
        <w:t xml:space="preserve">Stock </w:t>
      </w:r>
      <w:r w:rsidR="00011D80">
        <w:rPr>
          <w:rFonts w:ascii="Arial" w:hAnsi="Arial" w:cs="Arial"/>
          <w:sz w:val="20"/>
          <w:szCs w:val="20"/>
        </w:rPr>
        <w:t xml:space="preserve">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>Valve</w:t>
      </w:r>
      <w:r w:rsidR="00011D80" w:rsidRPr="00011D80">
        <w:rPr>
          <w:rFonts w:ascii="Arial" w:hAnsi="Arial" w:cs="Arial"/>
          <w:b/>
          <w:sz w:val="20"/>
          <w:szCs w:val="20"/>
        </w:rPr>
        <w:t>s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011D80" w:rsidRPr="00011D80">
        <w:rPr>
          <w:rFonts w:ascii="Arial" w:hAnsi="Arial" w:cs="Arial"/>
          <w:sz w:val="20"/>
          <w:szCs w:val="20"/>
        </w:rPr>
        <w:t>1.940” X .3414” X 4.88” 2G</w:t>
      </w:r>
      <w:r w:rsidR="00011D80" w:rsidRPr="00011D80">
        <w:rPr>
          <w:rFonts w:ascii="Arial" w:hAnsi="Arial" w:cs="Arial"/>
          <w:sz w:val="20"/>
          <w:szCs w:val="20"/>
        </w:rPr>
        <w:tab/>
        <w:t>1.500” X .3412” X 4.92”, 2G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Valve </w:t>
      </w:r>
      <w:r w:rsidR="00011D80">
        <w:rPr>
          <w:rFonts w:ascii="Arial" w:hAnsi="Arial" w:cs="Arial"/>
          <w:b/>
          <w:sz w:val="20"/>
          <w:szCs w:val="20"/>
        </w:rPr>
        <w:t>S</w:t>
      </w:r>
      <w:r w:rsidR="00011D80" w:rsidRPr="00011D80">
        <w:rPr>
          <w:rFonts w:ascii="Arial" w:hAnsi="Arial" w:cs="Arial"/>
          <w:b/>
          <w:sz w:val="20"/>
          <w:szCs w:val="20"/>
        </w:rPr>
        <w:t>prings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7F10C1" w:rsidRPr="007F10C1">
        <w:rPr>
          <w:rFonts w:ascii="Arial" w:hAnsi="Arial" w:cs="Arial"/>
          <w:sz w:val="20"/>
          <w:szCs w:val="20"/>
        </w:rPr>
        <w:t>1.25 OD X .87 ID X 80 LB @ 1.7</w:t>
      </w:r>
      <w:r w:rsidR="007F10C1">
        <w:rPr>
          <w:rFonts w:ascii="Arial" w:hAnsi="Arial" w:cs="Arial"/>
          <w:sz w:val="20"/>
          <w:szCs w:val="20"/>
        </w:rPr>
        <w:tab/>
      </w:r>
      <w:r w:rsidR="007F10C1" w:rsidRPr="007F10C1">
        <w:rPr>
          <w:rFonts w:ascii="Arial" w:hAnsi="Arial" w:cs="Arial"/>
          <w:sz w:val="20"/>
          <w:szCs w:val="20"/>
        </w:rPr>
        <w:t>1.25 OD X .87 ID X 80 LB @ 1.7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Valve </w:t>
      </w:r>
      <w:r w:rsidR="00011D80" w:rsidRPr="00011D80">
        <w:rPr>
          <w:rFonts w:ascii="Arial" w:hAnsi="Arial" w:cs="Arial"/>
          <w:b/>
          <w:sz w:val="20"/>
          <w:szCs w:val="20"/>
        </w:rPr>
        <w:t>Seals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7F10C1" w:rsidRPr="007F10C1">
        <w:rPr>
          <w:rFonts w:ascii="Arial" w:hAnsi="Arial" w:cs="Arial"/>
          <w:sz w:val="20"/>
          <w:szCs w:val="20"/>
        </w:rPr>
        <w:t>.343 X 530 X VITON</w:t>
      </w:r>
      <w:r w:rsidR="007F10C1">
        <w:rPr>
          <w:rFonts w:ascii="Arial" w:hAnsi="Arial" w:cs="Arial"/>
          <w:sz w:val="20"/>
          <w:szCs w:val="20"/>
        </w:rPr>
        <w:tab/>
      </w:r>
      <w:r w:rsidR="007F10C1" w:rsidRPr="007F10C1">
        <w:rPr>
          <w:rFonts w:ascii="Arial" w:hAnsi="Arial" w:cs="Arial"/>
          <w:sz w:val="20"/>
          <w:szCs w:val="20"/>
        </w:rPr>
        <w:t>.343 X 530 X VITON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 xml:space="preserve">Chamber Volume: </w:t>
      </w:r>
      <w:r w:rsidR="00011D80" w:rsidRPr="00011D80">
        <w:rPr>
          <w:rFonts w:ascii="Arial" w:hAnsi="Arial" w:cs="Arial"/>
          <w:sz w:val="20"/>
          <w:szCs w:val="20"/>
        </w:rPr>
        <w:tab/>
      </w:r>
      <w:r w:rsidR="00011D80">
        <w:rPr>
          <w:rFonts w:ascii="Arial" w:hAnsi="Arial" w:cs="Arial"/>
          <w:sz w:val="20"/>
          <w:szCs w:val="20"/>
        </w:rPr>
        <w:t>64cc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 xml:space="preserve">Spark Plug Location: </w:t>
      </w:r>
      <w:r w:rsidR="00011D80" w:rsidRPr="00011D80">
        <w:rPr>
          <w:rFonts w:ascii="Arial" w:hAnsi="Arial" w:cs="Arial"/>
          <w:b/>
          <w:bCs/>
          <w:sz w:val="20"/>
          <w:szCs w:val="20"/>
        </w:rPr>
        <w:tab/>
      </w:r>
      <w:r w:rsidR="007C3BDB">
        <w:rPr>
          <w:rFonts w:ascii="Arial" w:hAnsi="Arial" w:cs="Arial"/>
          <w:sz w:val="20"/>
          <w:szCs w:val="20"/>
        </w:rPr>
        <w:t>Stock</w:t>
      </w:r>
      <w:r w:rsidR="007F10C1">
        <w:rPr>
          <w:rFonts w:ascii="Arial" w:hAnsi="Arial" w:cs="Arial"/>
          <w:sz w:val="20"/>
          <w:szCs w:val="20"/>
        </w:rPr>
        <w:t xml:space="preserve"> - straight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Spark Plug Type:</w:t>
      </w:r>
      <w:r w:rsidR="00011D80" w:rsidRPr="00011D80">
        <w:rPr>
          <w:rFonts w:ascii="Arial" w:hAnsi="Arial" w:cs="Arial"/>
          <w:sz w:val="20"/>
          <w:szCs w:val="20"/>
        </w:rPr>
        <w:tab/>
      </w:r>
      <w:r w:rsidR="00011D80">
        <w:rPr>
          <w:rFonts w:ascii="Arial" w:hAnsi="Arial" w:cs="Arial"/>
          <w:sz w:val="20"/>
          <w:szCs w:val="20"/>
        </w:rPr>
        <w:t>14 mm</w:t>
      </w:r>
    </w:p>
    <w:p w:rsidR="007C3BDB" w:rsidRDefault="00011D80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7C3BDB">
        <w:rPr>
          <w:rFonts w:ascii="Arial" w:hAnsi="Arial" w:cs="Arial"/>
          <w:b/>
          <w:sz w:val="20"/>
          <w:szCs w:val="20"/>
        </w:rPr>
        <w:t>Intake Manifold Bolt pattern:</w:t>
      </w:r>
      <w:r>
        <w:rPr>
          <w:rFonts w:ascii="Arial" w:hAnsi="Arial" w:cs="Arial"/>
          <w:sz w:val="20"/>
          <w:szCs w:val="20"/>
        </w:rPr>
        <w:tab/>
      </w:r>
      <w:r w:rsidR="007F10C1">
        <w:rPr>
          <w:rFonts w:ascii="Arial" w:hAnsi="Arial" w:cs="Arial"/>
          <w:sz w:val="20"/>
          <w:szCs w:val="20"/>
        </w:rPr>
        <w:t>1996 - 2006</w:t>
      </w:r>
    </w:p>
    <w:p w:rsidR="00011D80" w:rsidRPr="00011D80" w:rsidRDefault="007C3BDB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7C3BDB">
        <w:rPr>
          <w:rFonts w:ascii="Arial" w:hAnsi="Arial" w:cs="Arial"/>
          <w:b/>
          <w:sz w:val="20"/>
          <w:szCs w:val="20"/>
        </w:rPr>
        <w:t>Valve Cover mounting:</w:t>
      </w:r>
      <w:r>
        <w:rPr>
          <w:rFonts w:ascii="Arial" w:hAnsi="Arial" w:cs="Arial"/>
          <w:sz w:val="20"/>
          <w:szCs w:val="20"/>
        </w:rPr>
        <w:tab/>
        <w:t xml:space="preserve">Center bolt down </w:t>
      </w:r>
    </w:p>
    <w:p w:rsidR="00BD5A7C" w:rsidRPr="00011D80" w:rsidRDefault="00011D80" w:rsidP="00C545E8">
      <w:pPr>
        <w:tabs>
          <w:tab w:val="left" w:pos="2880"/>
          <w:tab w:val="left" w:pos="6480"/>
        </w:tabs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Weight: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011D80">
        <w:rPr>
          <w:rFonts w:ascii="Arial" w:hAnsi="Arial" w:cs="Arial"/>
          <w:bCs/>
          <w:sz w:val="20"/>
          <w:szCs w:val="20"/>
        </w:rPr>
        <w:t xml:space="preserve">51 </w:t>
      </w:r>
      <w:proofErr w:type="spellStart"/>
      <w:r w:rsidRPr="00011D80">
        <w:rPr>
          <w:rFonts w:ascii="Arial" w:hAnsi="Arial" w:cs="Arial"/>
          <w:bCs/>
          <w:sz w:val="20"/>
          <w:szCs w:val="20"/>
        </w:rPr>
        <w:t>lbs</w:t>
      </w:r>
      <w:proofErr w:type="spellEnd"/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•Highest grade of material used in manufacturing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•Thicker decks for greater strength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•Superior port finishes for increased flow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•Improved flow design to resist cracking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•Redesigned water flow for greater thermal conductivity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•Hardened exhaust seats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•CNC machined guides and seats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•25 point quality check on every head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•Assembled heads use OE quality stainless steel valve, springs, retainers, keepers and viton seals.</w:t>
      </w:r>
    </w:p>
    <w:sectPr w:rsidR="00011D80" w:rsidRPr="00011D80" w:rsidSect="00011D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EEC"/>
    <w:rsid w:val="00011D80"/>
    <w:rsid w:val="00165B50"/>
    <w:rsid w:val="002E4861"/>
    <w:rsid w:val="00376C1D"/>
    <w:rsid w:val="00482EEC"/>
    <w:rsid w:val="007C3BDB"/>
    <w:rsid w:val="007F10C1"/>
    <w:rsid w:val="008D4EA0"/>
    <w:rsid w:val="00994D1A"/>
    <w:rsid w:val="00BD5A7C"/>
    <w:rsid w:val="00C5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Midwest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F. Bailey</dc:creator>
  <cp:lastModifiedBy>Kevin F. Bailey</cp:lastModifiedBy>
  <cp:revision>5</cp:revision>
  <cp:lastPrinted>2016-04-08T20:57:00Z</cp:lastPrinted>
  <dcterms:created xsi:type="dcterms:W3CDTF">2016-04-08T20:54:00Z</dcterms:created>
  <dcterms:modified xsi:type="dcterms:W3CDTF">2016-04-12T18:05:00Z</dcterms:modified>
</cp:coreProperties>
</file>